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4" w:type="dxa"/>
        <w:tblInd w:w="-1310" w:type="dxa"/>
        <w:tblLook w:val="01E0"/>
      </w:tblPr>
      <w:tblGrid>
        <w:gridCol w:w="5954"/>
        <w:gridCol w:w="5670"/>
      </w:tblGrid>
      <w:tr w:rsidR="000651AC" w:rsidRPr="007D391D" w:rsidTr="000651AC">
        <w:tc>
          <w:tcPr>
            <w:tcW w:w="5954" w:type="dxa"/>
          </w:tcPr>
          <w:p w:rsidR="000651AC" w:rsidRPr="000651AC" w:rsidRDefault="000651AC" w:rsidP="000651AC">
            <w:pPr>
              <w:jc w:val="center"/>
              <w:rPr>
                <w:sz w:val="26"/>
                <w:szCs w:val="26"/>
                <w:lang w:val="nl-NL"/>
              </w:rPr>
            </w:pPr>
            <w:r w:rsidRPr="000651AC">
              <w:rPr>
                <w:sz w:val="26"/>
                <w:szCs w:val="26"/>
                <w:lang w:val="nl-NL"/>
              </w:rPr>
              <w:t>CỤC THI HÀNH ÁN DÂN SỰ TỈNH BẮC NINH</w:t>
            </w:r>
          </w:p>
          <w:p w:rsidR="00B34E47" w:rsidRPr="00B34E47" w:rsidRDefault="00B34E47" w:rsidP="000651AC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CHI CỤC THI HÀNH ÁN DÂN SỰ</w:t>
            </w:r>
          </w:p>
          <w:p w:rsidR="000651AC" w:rsidRPr="000651AC" w:rsidRDefault="00B34E47" w:rsidP="000651A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HUYỆN THUẬN THÀNH</w:t>
            </w:r>
          </w:p>
          <w:p w:rsidR="000651AC" w:rsidRPr="000651AC" w:rsidRDefault="00264ECF" w:rsidP="000651A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6.95pt;margin-top:1.85pt;width:117.75pt;height:0;z-index:251661312" o:connectortype="straight"/>
              </w:pict>
            </w:r>
          </w:p>
          <w:p w:rsidR="000651AC" w:rsidRPr="00B27103" w:rsidRDefault="00B34E47" w:rsidP="00B34E47">
            <w:pPr>
              <w:jc w:val="center"/>
              <w:rPr>
                <w:rFonts w:ascii=".VnTime" w:hAnsi=".VnTime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rFonts w:ascii=".VnTime" w:hAnsi=".VnTime"/>
                <w:sz w:val="26"/>
                <w:szCs w:val="26"/>
              </w:rPr>
              <w:t xml:space="preserve">: </w:t>
            </w:r>
            <w:r w:rsidR="00EB46CE">
              <w:rPr>
                <w:rFonts w:ascii=".VnTime" w:hAnsi=".VnTime"/>
                <w:sz w:val="26"/>
                <w:szCs w:val="26"/>
              </w:rPr>
              <w:t xml:space="preserve">   </w:t>
            </w:r>
            <w:r>
              <w:rPr>
                <w:rFonts w:ascii=".VnTime" w:hAnsi=".VnTime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TB-CCTHADS</w:t>
            </w:r>
          </w:p>
        </w:tc>
        <w:tc>
          <w:tcPr>
            <w:tcW w:w="5670" w:type="dxa"/>
          </w:tcPr>
          <w:p w:rsidR="000651AC" w:rsidRPr="007E147F" w:rsidRDefault="00B34E47" w:rsidP="000651AC">
            <w:pPr>
              <w:pStyle w:val="Heading2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E147F">
              <w:rPr>
                <w:rFonts w:ascii="Times New Roman" w:hAnsi="Times New Roman"/>
                <w:b w:val="0"/>
                <w:sz w:val="26"/>
                <w:szCs w:val="26"/>
              </w:rPr>
              <w:t>Cộng Hòa Xã Hội Chủ Nghĩa Việt Nam</w:t>
            </w:r>
          </w:p>
          <w:p w:rsidR="000651AC" w:rsidRPr="00B34E47" w:rsidRDefault="00B34E47" w:rsidP="000651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Tợ Do – Hạnh Phúc</w:t>
            </w:r>
          </w:p>
          <w:p w:rsidR="000651AC" w:rsidRPr="000651AC" w:rsidRDefault="00264ECF" w:rsidP="000651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_x0000_s1028" type="#_x0000_t32" style="position:absolute;left:0;text-align:left;margin-left:59.15pt;margin-top:1.05pt;width:150.85pt;height:.75pt;flip:y;z-index:251662336" o:connectortype="straight"/>
              </w:pict>
            </w:r>
          </w:p>
          <w:p w:rsidR="00C409DA" w:rsidRDefault="00C409DA" w:rsidP="00B34E47">
            <w:pPr>
              <w:jc w:val="center"/>
              <w:rPr>
                <w:i/>
                <w:sz w:val="26"/>
                <w:szCs w:val="26"/>
              </w:rPr>
            </w:pPr>
          </w:p>
          <w:p w:rsidR="000651AC" w:rsidRPr="00B34E47" w:rsidRDefault="00C409DA" w:rsidP="00B34E47">
            <w:pPr>
              <w:jc w:val="center"/>
              <w:rPr>
                <w:i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r w:rsidR="002404A0" w:rsidRPr="002404A0">
              <w:rPr>
                <w:i/>
                <w:sz w:val="26"/>
                <w:szCs w:val="26"/>
              </w:rPr>
              <w:t>Thuận Thành, ngày 09 tháng 09</w:t>
            </w:r>
            <w:r w:rsidR="00B34E47" w:rsidRPr="002404A0">
              <w:rPr>
                <w:i/>
                <w:sz w:val="26"/>
                <w:szCs w:val="26"/>
              </w:rPr>
              <w:t xml:space="preserve"> năm 2019</w:t>
            </w:r>
          </w:p>
        </w:tc>
      </w:tr>
      <w:tr w:rsidR="00B34E47" w:rsidRPr="007D391D" w:rsidTr="000651AC">
        <w:tc>
          <w:tcPr>
            <w:tcW w:w="5954" w:type="dxa"/>
          </w:tcPr>
          <w:p w:rsidR="00B34E47" w:rsidRPr="000651AC" w:rsidRDefault="00B34E47" w:rsidP="000651A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</w:tcPr>
          <w:p w:rsidR="00B34E47" w:rsidRPr="00B34E47" w:rsidRDefault="00B34E47" w:rsidP="000651AC">
            <w:pPr>
              <w:pStyle w:val="Heading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51AC" w:rsidRPr="002202B6" w:rsidRDefault="000651AC" w:rsidP="000651AC">
      <w:pPr>
        <w:rPr>
          <w:b/>
          <w:sz w:val="20"/>
          <w:szCs w:val="28"/>
        </w:rPr>
      </w:pPr>
    </w:p>
    <w:p w:rsidR="000651AC" w:rsidRPr="00023CA1" w:rsidRDefault="000651AC" w:rsidP="000651AC">
      <w:pPr>
        <w:jc w:val="center"/>
        <w:rPr>
          <w:b/>
          <w:sz w:val="28"/>
          <w:szCs w:val="28"/>
        </w:rPr>
      </w:pPr>
      <w:r w:rsidRPr="00023CA1">
        <w:rPr>
          <w:b/>
          <w:sz w:val="28"/>
          <w:szCs w:val="28"/>
        </w:rPr>
        <w:t>THÔNG BÁO</w:t>
      </w:r>
    </w:p>
    <w:p w:rsidR="000651AC" w:rsidRPr="00023CA1" w:rsidRDefault="000651AC" w:rsidP="000651AC">
      <w:pPr>
        <w:jc w:val="center"/>
        <w:rPr>
          <w:b/>
          <w:sz w:val="28"/>
          <w:szCs w:val="28"/>
        </w:rPr>
      </w:pPr>
      <w:r w:rsidRPr="00023CA1">
        <w:rPr>
          <w:b/>
          <w:sz w:val="28"/>
          <w:szCs w:val="28"/>
        </w:rPr>
        <w:t>Về</w:t>
      </w:r>
      <w:r>
        <w:rPr>
          <w:b/>
          <w:sz w:val="28"/>
          <w:szCs w:val="28"/>
        </w:rPr>
        <w:t xml:space="preserve"> việc công khai lựa chọn</w:t>
      </w:r>
      <w:r w:rsidRPr="00023CA1">
        <w:rPr>
          <w:b/>
          <w:sz w:val="28"/>
          <w:szCs w:val="28"/>
        </w:rPr>
        <w:t xml:space="preserve"> tổ chức bán đấu giá</w:t>
      </w:r>
      <w:r>
        <w:rPr>
          <w:b/>
          <w:sz w:val="28"/>
          <w:szCs w:val="28"/>
        </w:rPr>
        <w:t xml:space="preserve"> tài sản</w:t>
      </w:r>
    </w:p>
    <w:p w:rsidR="000651AC" w:rsidRPr="00023CA1" w:rsidRDefault="00264ECF" w:rsidP="000651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205.7pt,3.15pt" to="289.85pt,3.15pt"/>
        </w:pict>
      </w:r>
    </w:p>
    <w:p w:rsidR="000651AC" w:rsidRDefault="000651AC" w:rsidP="00EB46CE">
      <w:pPr>
        <w:jc w:val="both"/>
        <w:rPr>
          <w:sz w:val="28"/>
          <w:szCs w:val="28"/>
        </w:rPr>
      </w:pPr>
      <w:r w:rsidRPr="007D391D">
        <w:rPr>
          <w:sz w:val="28"/>
          <w:szCs w:val="28"/>
        </w:rPr>
        <w:tab/>
      </w:r>
      <w:r>
        <w:rPr>
          <w:sz w:val="28"/>
          <w:szCs w:val="28"/>
        </w:rPr>
        <w:t>Căn cứ Điều 56 Luật Đấu giá tài sản số 01/2016/QH14 ngày 17/11/2016;</w:t>
      </w:r>
    </w:p>
    <w:p w:rsidR="000651AC" w:rsidRPr="007D391D" w:rsidRDefault="000651AC" w:rsidP="00EB4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</w:t>
      </w:r>
      <w:r w:rsidRPr="007D391D">
        <w:rPr>
          <w:sz w:val="28"/>
          <w:szCs w:val="28"/>
        </w:rPr>
        <w:t xml:space="preserve"> Điều 101 Luật thi hành án dân sự</w:t>
      </w:r>
      <w:r>
        <w:rPr>
          <w:sz w:val="28"/>
          <w:szCs w:val="28"/>
        </w:rPr>
        <w:t xml:space="preserve"> năm 2008</w:t>
      </w:r>
      <w:r w:rsidRPr="007D391D">
        <w:rPr>
          <w:sz w:val="28"/>
          <w:szCs w:val="28"/>
        </w:rPr>
        <w:t xml:space="preserve"> (được sửa đổi, bổ sung năm 2014);</w:t>
      </w:r>
    </w:p>
    <w:p w:rsidR="004172A7" w:rsidRPr="004172A7" w:rsidRDefault="004172A7" w:rsidP="00EB46CE">
      <w:pPr>
        <w:ind w:firstLine="720"/>
        <w:jc w:val="both"/>
        <w:rPr>
          <w:sz w:val="28"/>
          <w:szCs w:val="28"/>
        </w:rPr>
      </w:pPr>
      <w:r w:rsidRPr="004172A7">
        <w:rPr>
          <w:sz w:val="28"/>
          <w:szCs w:val="28"/>
        </w:rPr>
        <w:t xml:space="preserve">Căn cứ </w:t>
      </w:r>
      <w:r w:rsidR="00C409DA">
        <w:rPr>
          <w:sz w:val="28"/>
          <w:szCs w:val="28"/>
        </w:rPr>
        <w:t>Bản án</w:t>
      </w:r>
      <w:r w:rsidRPr="004172A7">
        <w:rPr>
          <w:sz w:val="28"/>
          <w:szCs w:val="28"/>
        </w:rPr>
        <w:t xml:space="preserve"> số:</w:t>
      </w:r>
      <w:r w:rsidR="00C409DA">
        <w:rPr>
          <w:sz w:val="28"/>
          <w:szCs w:val="28"/>
        </w:rPr>
        <w:t xml:space="preserve"> 42/2018</w:t>
      </w:r>
      <w:r w:rsidRPr="004172A7">
        <w:rPr>
          <w:sz w:val="28"/>
          <w:szCs w:val="28"/>
        </w:rPr>
        <w:t>/DS</w:t>
      </w:r>
      <w:r w:rsidR="00C409DA">
        <w:rPr>
          <w:sz w:val="28"/>
          <w:szCs w:val="28"/>
        </w:rPr>
        <w:t>-</w:t>
      </w:r>
      <w:r w:rsidRPr="004172A7">
        <w:rPr>
          <w:sz w:val="28"/>
          <w:szCs w:val="28"/>
        </w:rPr>
        <w:t xml:space="preserve">ST ngày </w:t>
      </w:r>
      <w:r w:rsidR="00C409DA">
        <w:rPr>
          <w:sz w:val="28"/>
          <w:szCs w:val="28"/>
        </w:rPr>
        <w:t>29/11/2018</w:t>
      </w:r>
      <w:r w:rsidRPr="004172A7">
        <w:rPr>
          <w:sz w:val="28"/>
          <w:szCs w:val="28"/>
        </w:rPr>
        <w:t xml:space="preserve"> của TAND </w:t>
      </w:r>
      <w:r w:rsidR="00C409DA">
        <w:rPr>
          <w:sz w:val="28"/>
          <w:szCs w:val="28"/>
        </w:rPr>
        <w:t>quận Cầu Giấy, TP Hà Nội.</w:t>
      </w:r>
    </w:p>
    <w:p w:rsidR="004172A7" w:rsidRPr="004172A7" w:rsidRDefault="004172A7" w:rsidP="00EB46CE">
      <w:pPr>
        <w:ind w:firstLine="720"/>
        <w:jc w:val="both"/>
        <w:rPr>
          <w:sz w:val="28"/>
          <w:szCs w:val="28"/>
        </w:rPr>
      </w:pPr>
      <w:r w:rsidRPr="004172A7">
        <w:rPr>
          <w:sz w:val="28"/>
          <w:szCs w:val="28"/>
        </w:rPr>
        <w:t xml:space="preserve">Căn cứ Quyết định thi hành án số: </w:t>
      </w:r>
      <w:r w:rsidR="00C409DA">
        <w:rPr>
          <w:sz w:val="28"/>
          <w:szCs w:val="28"/>
        </w:rPr>
        <w:t>26</w:t>
      </w:r>
      <w:r w:rsidRPr="004172A7">
        <w:rPr>
          <w:sz w:val="28"/>
          <w:szCs w:val="28"/>
        </w:rPr>
        <w:t xml:space="preserve">/QĐ-CCTHA ngày </w:t>
      </w:r>
      <w:r w:rsidR="00C409DA">
        <w:rPr>
          <w:sz w:val="28"/>
          <w:szCs w:val="28"/>
        </w:rPr>
        <w:t>17/5/2019</w:t>
      </w:r>
      <w:r w:rsidRPr="004172A7">
        <w:rPr>
          <w:sz w:val="28"/>
          <w:szCs w:val="28"/>
        </w:rPr>
        <w:t xml:space="preserve">  của Chi cục Trưởng </w:t>
      </w:r>
      <w:r w:rsidR="00C409DA">
        <w:rPr>
          <w:sz w:val="28"/>
          <w:szCs w:val="28"/>
        </w:rPr>
        <w:t>C</w:t>
      </w:r>
      <w:r w:rsidRPr="004172A7">
        <w:rPr>
          <w:sz w:val="28"/>
          <w:szCs w:val="28"/>
        </w:rPr>
        <w:t xml:space="preserve">hi cục </w:t>
      </w:r>
      <w:r w:rsidR="00C409DA">
        <w:rPr>
          <w:sz w:val="28"/>
          <w:szCs w:val="28"/>
        </w:rPr>
        <w:t>T</w:t>
      </w:r>
      <w:r w:rsidRPr="004172A7">
        <w:rPr>
          <w:sz w:val="28"/>
          <w:szCs w:val="28"/>
        </w:rPr>
        <w:t xml:space="preserve">hi hành án dân sự huyện </w:t>
      </w:r>
      <w:r w:rsidR="00C409DA">
        <w:rPr>
          <w:sz w:val="28"/>
          <w:szCs w:val="28"/>
        </w:rPr>
        <w:t>Thuận Thành, tỉnh Bắc Ninh</w:t>
      </w:r>
      <w:r w:rsidRPr="004172A7">
        <w:rPr>
          <w:sz w:val="28"/>
          <w:szCs w:val="28"/>
        </w:rPr>
        <w:t>;</w:t>
      </w:r>
    </w:p>
    <w:p w:rsidR="000651AC" w:rsidRPr="00F96219" w:rsidRDefault="000651AC" w:rsidP="00EB4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Quyết định về việc cưỡng chế</w:t>
      </w:r>
      <w:r w:rsidR="00C409DA">
        <w:rPr>
          <w:sz w:val="28"/>
          <w:szCs w:val="28"/>
        </w:rPr>
        <w:t xml:space="preserve"> kê biên quyền sử dụng đất và tài sản gắn liền với đất </w:t>
      </w:r>
      <w:r w:rsidR="004172A7">
        <w:rPr>
          <w:sz w:val="28"/>
          <w:szCs w:val="28"/>
        </w:rPr>
        <w:t xml:space="preserve"> số: </w:t>
      </w:r>
      <w:r w:rsidR="00C409DA">
        <w:rPr>
          <w:sz w:val="28"/>
          <w:szCs w:val="28"/>
        </w:rPr>
        <w:t>16</w:t>
      </w:r>
      <w:r>
        <w:rPr>
          <w:sz w:val="28"/>
          <w:szCs w:val="28"/>
        </w:rPr>
        <w:t xml:space="preserve">/QĐ-CCTHA </w:t>
      </w:r>
      <w:r w:rsidRPr="000A51D2">
        <w:rPr>
          <w:sz w:val="28"/>
          <w:szCs w:val="28"/>
        </w:rPr>
        <w:t xml:space="preserve">ngày </w:t>
      </w:r>
      <w:r w:rsidR="00C409DA">
        <w:rPr>
          <w:sz w:val="28"/>
          <w:szCs w:val="28"/>
        </w:rPr>
        <w:t>07/08/2019</w:t>
      </w:r>
      <w:r w:rsidR="00417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của Chấp hành viên</w:t>
      </w:r>
      <w:r w:rsidRPr="009D4BD1">
        <w:rPr>
          <w:sz w:val="28"/>
          <w:szCs w:val="28"/>
        </w:rPr>
        <w:t xml:space="preserve">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</w:t>
      </w:r>
      <w:r w:rsidR="00C409DA">
        <w:rPr>
          <w:sz w:val="28"/>
          <w:szCs w:val="28"/>
        </w:rPr>
        <w:t>Thuận Thành</w:t>
      </w:r>
      <w:r>
        <w:rPr>
          <w:sz w:val="28"/>
          <w:szCs w:val="28"/>
        </w:rPr>
        <w:t xml:space="preserve">, tỉnh Bắc Ninh  </w:t>
      </w:r>
    </w:p>
    <w:p w:rsidR="000651AC" w:rsidRPr="007D391D" w:rsidRDefault="000651AC" w:rsidP="00EB46CE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Căn cứ Chứng thư thẩm định giá số: </w:t>
      </w:r>
      <w:r w:rsidR="00C409DA">
        <w:rPr>
          <w:sz w:val="28"/>
          <w:szCs w:val="28"/>
          <w:lang w:val="nl-NL"/>
        </w:rPr>
        <w:t>BN29.0808/CT- T&amp;T VINA</w:t>
      </w:r>
      <w:r w:rsidR="004172A7">
        <w:rPr>
          <w:sz w:val="28"/>
          <w:szCs w:val="28"/>
          <w:lang w:val="nl-NL"/>
        </w:rPr>
        <w:t xml:space="preserve"> ngày 2</w:t>
      </w:r>
      <w:r w:rsidR="00775880">
        <w:rPr>
          <w:sz w:val="28"/>
          <w:szCs w:val="28"/>
          <w:lang w:val="nl-NL"/>
        </w:rPr>
        <w:t>7 tháng 08</w:t>
      </w:r>
      <w:r>
        <w:rPr>
          <w:sz w:val="28"/>
          <w:szCs w:val="28"/>
          <w:lang w:val="nl-NL"/>
        </w:rPr>
        <w:t xml:space="preserve"> </w:t>
      </w:r>
      <w:r w:rsidRPr="007D391D">
        <w:rPr>
          <w:sz w:val="28"/>
          <w:szCs w:val="28"/>
          <w:lang w:val="nl-NL"/>
        </w:rPr>
        <w:t>năm 20</w:t>
      </w:r>
      <w:r w:rsidR="00775880">
        <w:rPr>
          <w:sz w:val="28"/>
          <w:szCs w:val="28"/>
          <w:lang w:val="nl-NL"/>
        </w:rPr>
        <w:t>19</w:t>
      </w:r>
      <w:r>
        <w:rPr>
          <w:sz w:val="28"/>
          <w:szCs w:val="28"/>
          <w:lang w:val="nl-NL"/>
        </w:rPr>
        <w:t xml:space="preserve"> của Công ty</w:t>
      </w:r>
      <w:r w:rsidR="004172A7">
        <w:rPr>
          <w:sz w:val="28"/>
          <w:szCs w:val="28"/>
          <w:lang w:val="nl-NL"/>
        </w:rPr>
        <w:t xml:space="preserve"> </w:t>
      </w:r>
      <w:r w:rsidR="00775880">
        <w:rPr>
          <w:sz w:val="28"/>
          <w:szCs w:val="28"/>
          <w:lang w:val="nl-NL"/>
        </w:rPr>
        <w:t>cổ phần tư vấn và thẩm định giá VINA</w:t>
      </w:r>
    </w:p>
    <w:p w:rsidR="000651AC" w:rsidRDefault="000651AC" w:rsidP="00EB46CE">
      <w:pPr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Căn</w:t>
      </w:r>
      <w:r w:rsidR="004172A7">
        <w:rPr>
          <w:sz w:val="28"/>
          <w:szCs w:val="28"/>
          <w:lang w:val="nl-NL"/>
        </w:rPr>
        <w:t xml:space="preserve"> cứ vào việc các bên đương sự không thỏa thuận được về việc lựa chọn tổ chức bán đấu giá tài sản kê biên</w:t>
      </w:r>
    </w:p>
    <w:p w:rsidR="000651AC" w:rsidRDefault="000651AC" w:rsidP="00EB4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</w:t>
      </w:r>
      <w:r w:rsidR="00775880">
        <w:rPr>
          <w:sz w:val="28"/>
          <w:szCs w:val="28"/>
        </w:rPr>
        <w:t>Thuận Thành</w:t>
      </w:r>
      <w:r>
        <w:rPr>
          <w:sz w:val="28"/>
          <w:szCs w:val="28"/>
        </w:rPr>
        <w:t>, tỉnh Bắc Ninh thông báo công khai về việc lựa chọn tổ chức bán đấu giá tài sản như sau:</w:t>
      </w:r>
    </w:p>
    <w:p w:rsidR="000651AC" w:rsidRDefault="000651AC" w:rsidP="00EB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BD1">
        <w:rPr>
          <w:b/>
          <w:sz w:val="28"/>
          <w:szCs w:val="28"/>
        </w:rPr>
        <w:t>1 - Người có tài sản bán đấu giá</w:t>
      </w:r>
      <w:r>
        <w:rPr>
          <w:sz w:val="28"/>
          <w:szCs w:val="28"/>
        </w:rPr>
        <w:t>:</w:t>
      </w:r>
      <w:r w:rsidRPr="009D4BD1">
        <w:rPr>
          <w:sz w:val="28"/>
          <w:szCs w:val="28"/>
        </w:rPr>
        <w:t xml:space="preserve">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</w:t>
      </w:r>
      <w:r w:rsidR="00775880">
        <w:rPr>
          <w:sz w:val="28"/>
          <w:szCs w:val="28"/>
        </w:rPr>
        <w:t>Thuận Thành</w:t>
      </w:r>
      <w:r>
        <w:rPr>
          <w:sz w:val="28"/>
          <w:szCs w:val="28"/>
        </w:rPr>
        <w:t xml:space="preserve">, tỉnh Bắc Ninh, địa chỉ: TT </w:t>
      </w:r>
      <w:r w:rsidR="00775880">
        <w:rPr>
          <w:sz w:val="28"/>
          <w:szCs w:val="28"/>
        </w:rPr>
        <w:t>Hồ</w:t>
      </w:r>
      <w:r>
        <w:rPr>
          <w:sz w:val="28"/>
          <w:szCs w:val="28"/>
        </w:rPr>
        <w:t xml:space="preserve">, huyện </w:t>
      </w:r>
      <w:r w:rsidR="00775880">
        <w:rPr>
          <w:sz w:val="28"/>
          <w:szCs w:val="28"/>
        </w:rPr>
        <w:t>Thuận Thành</w:t>
      </w:r>
      <w:r>
        <w:rPr>
          <w:sz w:val="28"/>
          <w:szCs w:val="28"/>
        </w:rPr>
        <w:t xml:space="preserve">, tỉnh Bắc Ninh </w:t>
      </w:r>
    </w:p>
    <w:p w:rsidR="000651AC" w:rsidRPr="009D4BD1" w:rsidRDefault="000651AC" w:rsidP="00EB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4BD1">
        <w:rPr>
          <w:b/>
          <w:sz w:val="28"/>
          <w:szCs w:val="28"/>
        </w:rPr>
        <w:t>2- Tài sản bán đấu giá gồm</w:t>
      </w:r>
      <w:r>
        <w:rPr>
          <w:sz w:val="28"/>
          <w:szCs w:val="28"/>
        </w:rPr>
        <w:t xml:space="preserve">: </w:t>
      </w:r>
    </w:p>
    <w:p w:rsidR="00F9414E" w:rsidRPr="00F9414E" w:rsidRDefault="00F9414E" w:rsidP="00EB46CE">
      <w:pPr>
        <w:ind w:firstLine="360"/>
        <w:jc w:val="both"/>
        <w:rPr>
          <w:sz w:val="28"/>
          <w:szCs w:val="28"/>
          <w:lang w:val="nl-NL"/>
        </w:rPr>
      </w:pPr>
      <w:r w:rsidRPr="00F9414E">
        <w:rPr>
          <w:sz w:val="28"/>
          <w:szCs w:val="28"/>
          <w:lang w:val="nl-NL"/>
        </w:rPr>
        <w:t xml:space="preserve">Quyền sử </w:t>
      </w:r>
      <w:r>
        <w:rPr>
          <w:sz w:val="28"/>
          <w:szCs w:val="28"/>
          <w:lang w:val="nl-NL"/>
        </w:rPr>
        <w:t xml:space="preserve">dụng đất </w:t>
      </w:r>
      <w:r w:rsidR="00775880">
        <w:rPr>
          <w:sz w:val="28"/>
          <w:szCs w:val="28"/>
          <w:lang w:val="nl-NL"/>
        </w:rPr>
        <w:t xml:space="preserve"> thửa số 74</w:t>
      </w:r>
      <w:r w:rsidRPr="00F9414E">
        <w:rPr>
          <w:sz w:val="28"/>
          <w:szCs w:val="28"/>
          <w:lang w:val="nl-NL"/>
        </w:rPr>
        <w:t xml:space="preserve">, tờ bản đồ số </w:t>
      </w:r>
      <w:r w:rsidR="00775880">
        <w:rPr>
          <w:sz w:val="28"/>
          <w:szCs w:val="28"/>
          <w:lang w:val="nl-NL"/>
        </w:rPr>
        <w:t>03</w:t>
      </w:r>
      <w:r w:rsidRPr="00F9414E">
        <w:rPr>
          <w:sz w:val="28"/>
          <w:szCs w:val="28"/>
          <w:lang w:val="nl-NL"/>
        </w:rPr>
        <w:t xml:space="preserve"> diện tích </w:t>
      </w:r>
      <w:r w:rsidR="00775880">
        <w:rPr>
          <w:sz w:val="28"/>
          <w:szCs w:val="28"/>
          <w:lang w:val="nl-NL"/>
        </w:rPr>
        <w:t>192</w:t>
      </w:r>
      <w:r w:rsidRPr="00F9414E">
        <w:rPr>
          <w:sz w:val="28"/>
          <w:szCs w:val="28"/>
          <w:lang w:val="nl-NL"/>
        </w:rPr>
        <w:t xml:space="preserve"> m</w:t>
      </w:r>
      <w:r w:rsidRPr="00F9414E">
        <w:rPr>
          <w:sz w:val="28"/>
          <w:szCs w:val="28"/>
          <w:vertAlign w:val="superscript"/>
          <w:lang w:val="nl-NL"/>
        </w:rPr>
        <w:t xml:space="preserve">2 </w:t>
      </w:r>
      <w:r w:rsidRPr="00F9414E">
        <w:rPr>
          <w:sz w:val="28"/>
          <w:szCs w:val="28"/>
          <w:lang w:val="nl-NL"/>
        </w:rPr>
        <w:t xml:space="preserve">tại </w:t>
      </w:r>
      <w:r w:rsidR="00775880">
        <w:rPr>
          <w:sz w:val="28"/>
          <w:szCs w:val="28"/>
          <w:lang w:val="nl-NL"/>
        </w:rPr>
        <w:t xml:space="preserve">Khu đô thị Bắc Hà, </w:t>
      </w:r>
      <w:r w:rsidRPr="00F9414E">
        <w:rPr>
          <w:sz w:val="28"/>
          <w:szCs w:val="28"/>
        </w:rPr>
        <w:t xml:space="preserve">Thôn </w:t>
      </w:r>
      <w:r w:rsidR="00775880">
        <w:rPr>
          <w:sz w:val="28"/>
          <w:szCs w:val="28"/>
        </w:rPr>
        <w:t>Đa Tiện,</w:t>
      </w:r>
      <w:r w:rsidRPr="00F9414E">
        <w:rPr>
          <w:sz w:val="28"/>
          <w:szCs w:val="28"/>
        </w:rPr>
        <w:t xml:space="preserve"> xã </w:t>
      </w:r>
      <w:r w:rsidR="00775880">
        <w:rPr>
          <w:sz w:val="28"/>
          <w:szCs w:val="28"/>
        </w:rPr>
        <w:t>Xuân Lâm,</w:t>
      </w:r>
      <w:r w:rsidRPr="00F9414E">
        <w:rPr>
          <w:sz w:val="28"/>
          <w:szCs w:val="28"/>
          <w:lang w:val="nl-NL"/>
        </w:rPr>
        <w:t xml:space="preserve">  huyện </w:t>
      </w:r>
      <w:r w:rsidR="00775880">
        <w:rPr>
          <w:sz w:val="28"/>
          <w:szCs w:val="28"/>
          <w:lang w:val="nl-NL"/>
        </w:rPr>
        <w:t>Thuận Thành,</w:t>
      </w:r>
      <w:r w:rsidRPr="00F9414E">
        <w:rPr>
          <w:sz w:val="28"/>
          <w:szCs w:val="28"/>
          <w:lang w:val="nl-NL"/>
        </w:rPr>
        <w:t xml:space="preserve"> tỉnh Bắc Ninh, </w:t>
      </w:r>
      <w:r w:rsidRPr="00F9414E">
        <w:rPr>
          <w:sz w:val="28"/>
          <w:szCs w:val="28"/>
        </w:rPr>
        <w:t xml:space="preserve">được cấp giấy chứng nhận quyền sử dụng đất số </w:t>
      </w:r>
      <w:r w:rsidR="00775880">
        <w:rPr>
          <w:sz w:val="28"/>
          <w:szCs w:val="28"/>
        </w:rPr>
        <w:t>BN536373,</w:t>
      </w:r>
      <w:r w:rsidRPr="00F9414E">
        <w:rPr>
          <w:sz w:val="28"/>
          <w:szCs w:val="28"/>
        </w:rPr>
        <w:t xml:space="preserve"> do UBND huyện </w:t>
      </w:r>
      <w:r w:rsidR="00775880">
        <w:rPr>
          <w:sz w:val="28"/>
          <w:szCs w:val="28"/>
        </w:rPr>
        <w:t>Thuận Thành</w:t>
      </w:r>
      <w:r w:rsidRPr="00F9414E">
        <w:rPr>
          <w:sz w:val="28"/>
          <w:szCs w:val="28"/>
        </w:rPr>
        <w:t xml:space="preserve"> cấp ngày </w:t>
      </w:r>
      <w:r w:rsidR="00775880">
        <w:rPr>
          <w:sz w:val="28"/>
          <w:szCs w:val="28"/>
        </w:rPr>
        <w:t xml:space="preserve">16/8/2013 </w:t>
      </w:r>
      <w:r w:rsidRPr="00F9414E">
        <w:rPr>
          <w:sz w:val="28"/>
          <w:szCs w:val="28"/>
        </w:rPr>
        <w:t xml:space="preserve"> ma</w:t>
      </w:r>
      <w:r>
        <w:rPr>
          <w:sz w:val="28"/>
          <w:szCs w:val="28"/>
        </w:rPr>
        <w:t xml:space="preserve">ng tên </w:t>
      </w:r>
      <w:r w:rsidR="00775880">
        <w:rPr>
          <w:sz w:val="28"/>
          <w:szCs w:val="28"/>
        </w:rPr>
        <w:t>ông Trịnh Thanh Hân, bà Vũ Thị Thu Phương</w:t>
      </w:r>
      <w:r>
        <w:rPr>
          <w:sz w:val="28"/>
          <w:szCs w:val="28"/>
        </w:rPr>
        <w:t xml:space="preserve"> và tài sản gắn liền trên đất gồm;</w:t>
      </w:r>
    </w:p>
    <w:p w:rsidR="000651AC" w:rsidRDefault="000651AC" w:rsidP="00EB46C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ab/>
      </w:r>
      <w:r w:rsidR="00F9414E">
        <w:rPr>
          <w:sz w:val="28"/>
          <w:szCs w:val="28"/>
          <w:lang w:val="nl-NL"/>
        </w:rPr>
        <w:t xml:space="preserve">01 ngôi </w:t>
      </w:r>
      <w:r w:rsidR="00775880">
        <w:rPr>
          <w:sz w:val="28"/>
          <w:szCs w:val="28"/>
          <w:lang w:val="nl-NL"/>
        </w:rPr>
        <w:t>nhà trần xây năm 2012 bằng bê tông cốt thép, có 4</w:t>
      </w:r>
      <w:r w:rsidR="007E147F">
        <w:rPr>
          <w:sz w:val="28"/>
          <w:szCs w:val="28"/>
          <w:lang w:val="nl-NL"/>
        </w:rPr>
        <w:t xml:space="preserve"> tầng và 01 tum</w:t>
      </w:r>
      <w:r w:rsidR="00F9414E">
        <w:rPr>
          <w:sz w:val="28"/>
          <w:szCs w:val="28"/>
          <w:lang w:val="nl-NL"/>
        </w:rPr>
        <w:t xml:space="preserve"> diện tích</w:t>
      </w:r>
      <w:r w:rsidR="007E147F">
        <w:rPr>
          <w:sz w:val="28"/>
          <w:szCs w:val="28"/>
          <w:lang w:val="nl-NL"/>
        </w:rPr>
        <w:t xml:space="preserve"> xây dựng là 150m2, diện tích sàn là 631 m2.</w:t>
      </w:r>
    </w:p>
    <w:p w:rsidR="000651AC" w:rsidRDefault="000651AC" w:rsidP="00EB46CE">
      <w:pPr>
        <w:spacing w:before="120"/>
        <w:ind w:firstLine="720"/>
        <w:jc w:val="both"/>
        <w:rPr>
          <w:i/>
          <w:sz w:val="28"/>
          <w:szCs w:val="28"/>
          <w:lang w:val="nl-NL"/>
        </w:rPr>
      </w:pPr>
      <w:r w:rsidRPr="009D4BD1">
        <w:rPr>
          <w:b/>
          <w:sz w:val="28"/>
          <w:szCs w:val="28"/>
        </w:rPr>
        <w:t>3- Giá khởi điểm</w:t>
      </w:r>
      <w:r>
        <w:rPr>
          <w:sz w:val="28"/>
          <w:szCs w:val="28"/>
        </w:rPr>
        <w:t xml:space="preserve">: </w:t>
      </w:r>
      <w:r w:rsidR="007E147F">
        <w:rPr>
          <w:sz w:val="28"/>
          <w:szCs w:val="28"/>
          <w:lang w:val="nl-NL"/>
        </w:rPr>
        <w:t>2.599.189.000đ</w:t>
      </w:r>
      <w:r>
        <w:rPr>
          <w:sz w:val="28"/>
          <w:szCs w:val="28"/>
          <w:lang w:val="nl-NL"/>
        </w:rPr>
        <w:t xml:space="preserve"> </w:t>
      </w:r>
      <w:r w:rsidRPr="006C48C0">
        <w:rPr>
          <w:i/>
          <w:sz w:val="28"/>
          <w:szCs w:val="28"/>
          <w:lang w:val="nl-NL"/>
        </w:rPr>
        <w:t>(</w:t>
      </w:r>
      <w:r w:rsidR="00EB46CE">
        <w:rPr>
          <w:i/>
          <w:sz w:val="28"/>
          <w:szCs w:val="28"/>
          <w:lang w:val="nl-NL"/>
        </w:rPr>
        <w:t xml:space="preserve"> </w:t>
      </w:r>
      <w:r w:rsidR="007E147F">
        <w:rPr>
          <w:i/>
          <w:sz w:val="28"/>
          <w:szCs w:val="28"/>
          <w:lang w:val="nl-NL"/>
        </w:rPr>
        <w:t>Hai tỷ năm trăm chín chín triệu một trăm tám chín ngàn đồng</w:t>
      </w:r>
      <w:r w:rsidR="00EB46CE">
        <w:rPr>
          <w:i/>
          <w:sz w:val="28"/>
          <w:szCs w:val="28"/>
          <w:lang w:val="nl-NL"/>
        </w:rPr>
        <w:t xml:space="preserve"> )</w:t>
      </w:r>
    </w:p>
    <w:p w:rsidR="000651AC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4- Tổ chức bán đấu giá tài sản phải có các tiêu chí sau</w:t>
      </w:r>
      <w:r>
        <w:rPr>
          <w:sz w:val="28"/>
          <w:szCs w:val="28"/>
          <w:lang w:val="nl-NL"/>
        </w:rPr>
        <w:t>:</w:t>
      </w:r>
    </w:p>
    <w:p w:rsidR="000651AC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Cơ sở vật chất, trang thiết bị cần thiết đảm bảo cho việc đấu giá đối với loại tài sản được mang ra bán đấu giá</w:t>
      </w:r>
    </w:p>
    <w:p w:rsidR="000651AC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Phương án đấu giá khả thi, hiệu quả.</w:t>
      </w:r>
    </w:p>
    <w:p w:rsidR="000651AC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Năng lực, kinh nghiệm và uy tín</w:t>
      </w:r>
      <w:r w:rsidR="00EB46CE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của Tổ chức bán đấu giá.</w:t>
      </w:r>
    </w:p>
    <w:p w:rsidR="000651AC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Thù lao, dich vụ đấu giá, chi phí đấu giá tài sản phù hợp.</w:t>
      </w:r>
    </w:p>
    <w:p w:rsidR="000651AC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Có tên trong danh sách các Tổ chức đấu giá tài sản do Bộ Tư pháp công nhận, được phép hoạt động.</w:t>
      </w:r>
    </w:p>
    <w:p w:rsidR="000651AC" w:rsidRPr="009D4BD1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Các tiêu chí khác phù hợp với tài sản đấu giá</w:t>
      </w:r>
    </w:p>
    <w:p w:rsidR="000651AC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5- Thời gian nộp Hồ sơ tham gia tổ chức bán đấu giá</w:t>
      </w:r>
      <w:r>
        <w:rPr>
          <w:sz w:val="28"/>
          <w:szCs w:val="28"/>
          <w:lang w:val="nl-NL"/>
        </w:rPr>
        <w:t xml:space="preserve">: Kể từ ngày ra Thông báo này cho đến 16 giờ 30 phút ngày </w:t>
      </w:r>
      <w:r w:rsidR="002404A0">
        <w:rPr>
          <w:sz w:val="28"/>
          <w:szCs w:val="28"/>
          <w:lang w:val="nl-NL"/>
        </w:rPr>
        <w:t>13/9/2019</w:t>
      </w:r>
    </w:p>
    <w:p w:rsidR="000651AC" w:rsidRPr="009D4BD1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6- Địa điểm nộp hồ sơ đăng ký tham gia tổ chức bán đấu giá tài sản</w:t>
      </w:r>
      <w:r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</w:t>
      </w:r>
      <w:r w:rsidR="007E147F">
        <w:rPr>
          <w:sz w:val="28"/>
          <w:szCs w:val="28"/>
        </w:rPr>
        <w:t>Thuận Thành</w:t>
      </w:r>
      <w:r>
        <w:rPr>
          <w:sz w:val="28"/>
          <w:szCs w:val="28"/>
        </w:rPr>
        <w:t xml:space="preserve">, tỉnh Bắc Ninh, địa chỉ: TT </w:t>
      </w:r>
      <w:r w:rsidR="007E147F">
        <w:rPr>
          <w:sz w:val="28"/>
          <w:szCs w:val="28"/>
        </w:rPr>
        <w:t>Hồ</w:t>
      </w:r>
      <w:r>
        <w:rPr>
          <w:sz w:val="28"/>
          <w:szCs w:val="28"/>
        </w:rPr>
        <w:t xml:space="preserve">, huyện </w:t>
      </w:r>
      <w:r w:rsidR="007E147F">
        <w:rPr>
          <w:sz w:val="28"/>
          <w:szCs w:val="28"/>
        </w:rPr>
        <w:t>Thuận Thành</w:t>
      </w:r>
      <w:r>
        <w:rPr>
          <w:sz w:val="28"/>
          <w:szCs w:val="28"/>
        </w:rPr>
        <w:t>, tỉnh Bắc Ninh</w:t>
      </w:r>
      <w:r w:rsidR="007E147F">
        <w:rPr>
          <w:sz w:val="28"/>
          <w:szCs w:val="28"/>
          <w:lang w:val="nl-NL"/>
        </w:rPr>
        <w:t>.</w:t>
      </w:r>
    </w:p>
    <w:p w:rsidR="00EB46CE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Vậy, thông báo để</w:t>
      </w:r>
      <w:r>
        <w:rPr>
          <w:sz w:val="28"/>
          <w:szCs w:val="28"/>
          <w:lang w:val="nl-NL"/>
        </w:rPr>
        <w:t xml:space="preserve"> các tổ chức bán đấu giá</w:t>
      </w:r>
      <w:r w:rsidRPr="000A51D2">
        <w:rPr>
          <w:sz w:val="28"/>
          <w:szCs w:val="28"/>
          <w:lang w:val="nl-NL"/>
        </w:rPr>
        <w:t xml:space="preserve"> </w:t>
      </w:r>
      <w:r w:rsidRPr="007D391D">
        <w:rPr>
          <w:sz w:val="28"/>
          <w:szCs w:val="28"/>
          <w:lang w:val="nl-NL"/>
        </w:rPr>
        <w:t>biết./.</w:t>
      </w:r>
      <w:r w:rsidRPr="007D391D">
        <w:rPr>
          <w:sz w:val="28"/>
          <w:szCs w:val="28"/>
          <w:lang w:val="nl-NL"/>
        </w:rPr>
        <w:tab/>
      </w:r>
      <w:r w:rsidRPr="007D391D">
        <w:rPr>
          <w:sz w:val="28"/>
          <w:szCs w:val="28"/>
          <w:lang w:val="nl-NL"/>
        </w:rPr>
        <w:tab/>
      </w:r>
    </w:p>
    <w:p w:rsidR="00EB46CE" w:rsidRDefault="00EB46CE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60"/>
      </w:tblGrid>
      <w:tr w:rsidR="00EB46CE" w:rsidTr="00EB46CE">
        <w:tc>
          <w:tcPr>
            <w:tcW w:w="4361" w:type="dxa"/>
          </w:tcPr>
          <w:p w:rsidR="00EB46CE" w:rsidRPr="00EB46CE" w:rsidRDefault="00EB46CE" w:rsidP="00EB46CE">
            <w:pPr>
              <w:rPr>
                <w:b/>
                <w:i/>
                <w:lang w:val="nl-NL"/>
              </w:rPr>
            </w:pPr>
            <w:r w:rsidRPr="00EB46CE">
              <w:rPr>
                <w:b/>
                <w:i/>
                <w:u w:val="single"/>
                <w:lang w:val="nl-NL"/>
              </w:rPr>
              <w:t>Nơi nhận</w:t>
            </w:r>
            <w:r w:rsidRPr="00EB46CE">
              <w:rPr>
                <w:b/>
                <w:i/>
                <w:lang w:val="nl-NL"/>
              </w:rPr>
              <w:t>:</w:t>
            </w:r>
          </w:p>
          <w:p w:rsidR="00EB46CE" w:rsidRPr="00EB46CE" w:rsidRDefault="00EB46CE" w:rsidP="00EB46CE">
            <w:pPr>
              <w:rPr>
                <w:i/>
                <w:lang w:val="nl-NL"/>
              </w:rPr>
            </w:pPr>
            <w:r w:rsidRPr="00EB46CE">
              <w:rPr>
                <w:lang w:val="nl-NL"/>
              </w:rPr>
              <w:t xml:space="preserve">- </w:t>
            </w:r>
            <w:r w:rsidRPr="00EB46CE">
              <w:rPr>
                <w:i/>
                <w:lang w:val="nl-NL"/>
              </w:rPr>
              <w:t>Trang TTĐT cục THADS tỉnh Bắc Ninh;</w:t>
            </w:r>
          </w:p>
          <w:p w:rsidR="00EB46CE" w:rsidRPr="00EB46CE" w:rsidRDefault="00EB46CE" w:rsidP="00EB46CE">
            <w:pPr>
              <w:spacing w:before="120"/>
              <w:rPr>
                <w:sz w:val="28"/>
                <w:szCs w:val="28"/>
                <w:lang w:val="nl-NL"/>
              </w:rPr>
            </w:pPr>
            <w:r w:rsidRPr="00EB46CE">
              <w:rPr>
                <w:i/>
                <w:lang w:val="nl-NL"/>
              </w:rPr>
              <w:t>- Lưu: VT, HSTHA.</w:t>
            </w:r>
          </w:p>
        </w:tc>
        <w:tc>
          <w:tcPr>
            <w:tcW w:w="5260" w:type="dxa"/>
          </w:tcPr>
          <w:p w:rsidR="00EB46CE" w:rsidRPr="00EB46CE" w:rsidRDefault="00EB46CE" w:rsidP="00EB46C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B46CE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EB46CE" w:rsidRDefault="00EB46CE" w:rsidP="00EB46CE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2404A0" w:rsidRPr="002404A0" w:rsidRDefault="002404A0" w:rsidP="002404A0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2404A0">
              <w:rPr>
                <w:i/>
                <w:sz w:val="28"/>
                <w:szCs w:val="28"/>
              </w:rPr>
              <w:t>Đã ký</w:t>
            </w:r>
          </w:p>
          <w:p w:rsidR="00EB46CE" w:rsidRDefault="00EB46CE" w:rsidP="00EB46CE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EB46CE" w:rsidRDefault="00EB46CE" w:rsidP="00EB46CE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  <w:r w:rsidRPr="00EB46CE">
              <w:rPr>
                <w:b/>
                <w:sz w:val="28"/>
                <w:szCs w:val="28"/>
              </w:rPr>
              <w:t>Đào Đức Mạnh</w:t>
            </w:r>
          </w:p>
        </w:tc>
      </w:tr>
    </w:tbl>
    <w:p w:rsidR="00EB46CE" w:rsidRDefault="00EB46CE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</w:p>
    <w:p w:rsidR="00EB46CE" w:rsidRDefault="00EB46CE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</w:p>
    <w:p w:rsidR="00EB46CE" w:rsidRDefault="00EB46CE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</w:p>
    <w:p w:rsidR="000651AC" w:rsidRPr="00023CA1" w:rsidRDefault="000651AC" w:rsidP="00EB46CE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ab/>
      </w:r>
      <w:r w:rsidRPr="007D391D">
        <w:rPr>
          <w:sz w:val="28"/>
          <w:szCs w:val="28"/>
          <w:lang w:val="nl-NL"/>
        </w:rPr>
        <w:tab/>
      </w:r>
    </w:p>
    <w:p w:rsidR="00EB46CE" w:rsidRDefault="000651AC" w:rsidP="000651A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  <w:r w:rsidRPr="007D391D">
        <w:rPr>
          <w:sz w:val="28"/>
          <w:szCs w:val="28"/>
          <w:lang w:val="nl-NL"/>
        </w:rPr>
        <w:tab/>
      </w:r>
      <w:r w:rsidRPr="007D391D">
        <w:rPr>
          <w:sz w:val="28"/>
          <w:szCs w:val="28"/>
          <w:lang w:val="nl-NL"/>
        </w:rPr>
        <w:tab/>
      </w:r>
      <w:r w:rsidRPr="007D391D">
        <w:rPr>
          <w:sz w:val="28"/>
          <w:szCs w:val="28"/>
          <w:lang w:val="nl-NL"/>
        </w:rPr>
        <w:tab/>
      </w:r>
      <w:r w:rsidRPr="007D391D">
        <w:rPr>
          <w:sz w:val="28"/>
          <w:szCs w:val="28"/>
          <w:lang w:val="nl-NL"/>
        </w:rPr>
        <w:tab/>
      </w:r>
      <w:r w:rsidRPr="007D391D">
        <w:rPr>
          <w:sz w:val="28"/>
          <w:szCs w:val="28"/>
          <w:lang w:val="nl-NL"/>
        </w:rPr>
        <w:tab/>
      </w:r>
      <w:r w:rsidRPr="007D391D">
        <w:rPr>
          <w:sz w:val="28"/>
          <w:szCs w:val="28"/>
          <w:lang w:val="nl-NL"/>
        </w:rPr>
        <w:tab/>
        <w:t xml:space="preserve">                    </w:t>
      </w:r>
      <w:r>
        <w:rPr>
          <w:sz w:val="28"/>
          <w:szCs w:val="28"/>
          <w:lang w:val="nl-NL"/>
        </w:rPr>
        <w:t xml:space="preserve">     </w:t>
      </w:r>
      <w:r w:rsidRPr="007D391D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</w:t>
      </w:r>
    </w:p>
    <w:p w:rsidR="00EB46CE" w:rsidRPr="00EB46CE" w:rsidRDefault="00EB46CE" w:rsidP="00EB46CE">
      <w:pPr>
        <w:rPr>
          <w:b/>
          <w:sz w:val="28"/>
          <w:szCs w:val="28"/>
        </w:rPr>
      </w:pPr>
      <w:r>
        <w:rPr>
          <w:sz w:val="28"/>
          <w:szCs w:val="28"/>
          <w:lang w:val="nl-NL"/>
        </w:rPr>
        <w:t xml:space="preserve">                                                                                        </w:t>
      </w:r>
      <w:r w:rsidR="000651AC" w:rsidRPr="007D391D">
        <w:rPr>
          <w:sz w:val="28"/>
          <w:szCs w:val="28"/>
          <w:lang w:val="nl-NL"/>
        </w:rPr>
        <w:t xml:space="preserve"> </w:t>
      </w:r>
    </w:p>
    <w:p w:rsidR="00CB4E04" w:rsidRDefault="00CB4E04" w:rsidP="00EB46CE">
      <w:pPr>
        <w:tabs>
          <w:tab w:val="left" w:pos="7545"/>
        </w:tabs>
        <w:rPr>
          <w:b/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Pr="00CB4E04" w:rsidRDefault="00CB4E04" w:rsidP="00CB4E04">
      <w:pPr>
        <w:rPr>
          <w:sz w:val="28"/>
          <w:szCs w:val="28"/>
        </w:rPr>
      </w:pPr>
    </w:p>
    <w:p w:rsidR="00CB4E04" w:rsidRDefault="00CB4E04" w:rsidP="00CB4E04">
      <w:pPr>
        <w:rPr>
          <w:sz w:val="28"/>
          <w:szCs w:val="28"/>
        </w:rPr>
      </w:pPr>
    </w:p>
    <w:p w:rsidR="00751088" w:rsidRDefault="00C32A1A" w:rsidP="00CB4E04">
      <w:pPr>
        <w:rPr>
          <w:sz w:val="28"/>
          <w:szCs w:val="28"/>
        </w:rPr>
      </w:pPr>
    </w:p>
    <w:tbl>
      <w:tblPr>
        <w:tblW w:w="9923" w:type="dxa"/>
        <w:tblInd w:w="-176" w:type="dxa"/>
        <w:tblLook w:val="01E0"/>
      </w:tblPr>
      <w:tblGrid>
        <w:gridCol w:w="4395"/>
        <w:gridCol w:w="5528"/>
      </w:tblGrid>
      <w:tr w:rsidR="00CB4E04" w:rsidRPr="007D391D" w:rsidTr="00306D82">
        <w:tc>
          <w:tcPr>
            <w:tcW w:w="4395" w:type="dxa"/>
          </w:tcPr>
          <w:p w:rsidR="00CB4E04" w:rsidRPr="000651AC" w:rsidRDefault="00306D82" w:rsidP="000F144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CỤC THADS</w:t>
            </w:r>
            <w:r w:rsidR="00CB4E04" w:rsidRPr="000651AC">
              <w:rPr>
                <w:sz w:val="26"/>
                <w:szCs w:val="26"/>
                <w:lang w:val="nl-NL"/>
              </w:rPr>
              <w:t xml:space="preserve"> TỈNH BẮC NINH</w:t>
            </w:r>
          </w:p>
          <w:p w:rsidR="00CB4E04" w:rsidRPr="00B34E47" w:rsidRDefault="00CB4E04" w:rsidP="000F1440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CHI CỤC THI HÀNH ÁN DÂN SỰ</w:t>
            </w:r>
          </w:p>
          <w:p w:rsidR="00CB4E04" w:rsidRPr="000651AC" w:rsidRDefault="00CB4E04" w:rsidP="000F144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HUYỆN THUẬN THÀNH</w:t>
            </w:r>
          </w:p>
          <w:p w:rsidR="00CB4E04" w:rsidRPr="000651AC" w:rsidRDefault="00CB4E04" w:rsidP="000F144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_x0000_s1030" type="#_x0000_t32" style="position:absolute;left:0;text-align:left;margin-left:86.95pt;margin-top:1.85pt;width:117.75pt;height:0;z-index:251665408" o:connectortype="straight"/>
              </w:pict>
            </w:r>
          </w:p>
          <w:p w:rsidR="00CB4E04" w:rsidRPr="00B27103" w:rsidRDefault="00CB4E04" w:rsidP="00C32A1A">
            <w:pPr>
              <w:jc w:val="center"/>
              <w:rPr>
                <w:rFonts w:ascii=".VnTime" w:hAnsi=".VnTime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rFonts w:ascii=".VnTime" w:hAnsi=".VnTime"/>
                <w:sz w:val="26"/>
                <w:szCs w:val="26"/>
              </w:rPr>
              <w:t xml:space="preserve">:  </w:t>
            </w:r>
            <w:r w:rsidR="00306D82">
              <w:rPr>
                <w:rFonts w:ascii=".VnTime" w:hAnsi=".VnTime"/>
                <w:sz w:val="26"/>
                <w:szCs w:val="26"/>
              </w:rPr>
              <w:t xml:space="preserve"> </w:t>
            </w:r>
            <w:r w:rsidR="00C32A1A">
              <w:rPr>
                <w:rFonts w:ascii=".VnTime" w:hAnsi=".VnTime"/>
                <w:sz w:val="26"/>
                <w:szCs w:val="26"/>
              </w:rPr>
              <w:t>234</w:t>
            </w:r>
            <w:r>
              <w:rPr>
                <w:rFonts w:ascii=".VnTime" w:hAnsi=".VnTime"/>
                <w:sz w:val="26"/>
                <w:szCs w:val="26"/>
              </w:rPr>
              <w:t xml:space="preserve"> /</w:t>
            </w:r>
            <w:r>
              <w:rPr>
                <w:sz w:val="26"/>
                <w:szCs w:val="26"/>
              </w:rPr>
              <w:t>TB-CCTHADS</w:t>
            </w:r>
          </w:p>
        </w:tc>
        <w:tc>
          <w:tcPr>
            <w:tcW w:w="5528" w:type="dxa"/>
          </w:tcPr>
          <w:p w:rsidR="00CB4E04" w:rsidRPr="007E147F" w:rsidRDefault="00CB4E04" w:rsidP="000F1440">
            <w:pPr>
              <w:pStyle w:val="Heading2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E147F">
              <w:rPr>
                <w:rFonts w:ascii="Times New Roman" w:hAnsi="Times New Roman"/>
                <w:b w:val="0"/>
                <w:sz w:val="26"/>
                <w:szCs w:val="26"/>
              </w:rPr>
              <w:t>Cộng Hòa Xã Hội Chủ Nghĩa Việt Nam</w:t>
            </w:r>
          </w:p>
          <w:p w:rsidR="00CB4E04" w:rsidRPr="00B34E47" w:rsidRDefault="00CB4E04" w:rsidP="000F14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Tợ Do – Hạnh Phúc</w:t>
            </w:r>
          </w:p>
          <w:p w:rsidR="00CB4E04" w:rsidRPr="000651AC" w:rsidRDefault="00CB4E04" w:rsidP="000F14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59.15pt;margin-top:1.05pt;width:150.85pt;height:.75pt;flip:y;z-index:251666432" o:connectortype="straight"/>
              </w:pict>
            </w:r>
          </w:p>
          <w:p w:rsidR="00CB4E04" w:rsidRDefault="00CB4E04" w:rsidP="000F1440">
            <w:pPr>
              <w:jc w:val="center"/>
              <w:rPr>
                <w:i/>
                <w:sz w:val="26"/>
                <w:szCs w:val="26"/>
              </w:rPr>
            </w:pPr>
          </w:p>
          <w:p w:rsidR="00CB4E04" w:rsidRPr="00B34E47" w:rsidRDefault="00CB4E04" w:rsidP="00CB4E04">
            <w:pPr>
              <w:jc w:val="center"/>
              <w:rPr>
                <w:i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r w:rsidRPr="002404A0">
              <w:rPr>
                <w:i/>
                <w:sz w:val="26"/>
                <w:szCs w:val="26"/>
              </w:rPr>
              <w:t xml:space="preserve">Thuận Thành, ngày </w:t>
            </w:r>
            <w:r>
              <w:rPr>
                <w:i/>
                <w:sz w:val="26"/>
                <w:szCs w:val="26"/>
              </w:rPr>
              <w:t>31</w:t>
            </w:r>
            <w:r w:rsidRPr="002404A0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07 </w:t>
            </w:r>
            <w:r w:rsidRPr="002404A0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20</w:t>
            </w:r>
          </w:p>
        </w:tc>
      </w:tr>
    </w:tbl>
    <w:p w:rsidR="00CB4E04" w:rsidRPr="002202B6" w:rsidRDefault="00CB4E04" w:rsidP="00CB4E04">
      <w:pPr>
        <w:rPr>
          <w:b/>
          <w:sz w:val="20"/>
          <w:szCs w:val="28"/>
        </w:rPr>
      </w:pPr>
    </w:p>
    <w:p w:rsidR="00CB4E04" w:rsidRPr="00023CA1" w:rsidRDefault="00CB4E04" w:rsidP="00CB4E04">
      <w:pPr>
        <w:jc w:val="center"/>
        <w:rPr>
          <w:b/>
          <w:sz w:val="28"/>
          <w:szCs w:val="28"/>
        </w:rPr>
      </w:pPr>
      <w:r w:rsidRPr="00023CA1">
        <w:rPr>
          <w:b/>
          <w:sz w:val="28"/>
          <w:szCs w:val="28"/>
        </w:rPr>
        <w:t>THÔNG BÁO</w:t>
      </w:r>
    </w:p>
    <w:p w:rsidR="00CB4E04" w:rsidRPr="00023CA1" w:rsidRDefault="00CB4E04" w:rsidP="00CB4E04">
      <w:pPr>
        <w:jc w:val="center"/>
        <w:rPr>
          <w:b/>
          <w:sz w:val="28"/>
          <w:szCs w:val="28"/>
        </w:rPr>
      </w:pPr>
      <w:r w:rsidRPr="00023CA1">
        <w:rPr>
          <w:b/>
          <w:sz w:val="28"/>
          <w:szCs w:val="28"/>
        </w:rPr>
        <w:t>Về</w:t>
      </w:r>
      <w:r>
        <w:rPr>
          <w:b/>
          <w:sz w:val="28"/>
          <w:szCs w:val="28"/>
        </w:rPr>
        <w:t xml:space="preserve"> việc công khai lựa chọn</w:t>
      </w:r>
      <w:r w:rsidRPr="00023CA1">
        <w:rPr>
          <w:b/>
          <w:sz w:val="28"/>
          <w:szCs w:val="28"/>
        </w:rPr>
        <w:t xml:space="preserve"> tổ chức bán đấu giá</w:t>
      </w:r>
      <w:r>
        <w:rPr>
          <w:b/>
          <w:sz w:val="28"/>
          <w:szCs w:val="28"/>
        </w:rPr>
        <w:t xml:space="preserve"> tài sản</w:t>
      </w:r>
    </w:p>
    <w:p w:rsidR="00CB4E04" w:rsidRPr="00023CA1" w:rsidRDefault="00CB4E04" w:rsidP="00CB4E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64384" from="205.7pt,3.15pt" to="289.85pt,3.15pt"/>
        </w:pict>
      </w:r>
    </w:p>
    <w:p w:rsidR="00CB4E04" w:rsidRDefault="00CB4E04" w:rsidP="00CB4E04">
      <w:pPr>
        <w:jc w:val="both"/>
        <w:rPr>
          <w:sz w:val="28"/>
          <w:szCs w:val="28"/>
        </w:rPr>
      </w:pPr>
      <w:r w:rsidRPr="007D391D">
        <w:rPr>
          <w:sz w:val="28"/>
          <w:szCs w:val="28"/>
        </w:rPr>
        <w:tab/>
      </w:r>
      <w:r>
        <w:rPr>
          <w:sz w:val="28"/>
          <w:szCs w:val="28"/>
        </w:rPr>
        <w:t>Căn cứ Điều 56 Luật Đấu giá tài sản số 01/2016/QH14 ngày 17/11/2016;</w:t>
      </w:r>
    </w:p>
    <w:p w:rsidR="00CB4E04" w:rsidRPr="007D391D" w:rsidRDefault="00CB4E04" w:rsidP="00CB4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</w:t>
      </w:r>
      <w:r w:rsidRPr="007D391D">
        <w:rPr>
          <w:sz w:val="28"/>
          <w:szCs w:val="28"/>
        </w:rPr>
        <w:t xml:space="preserve"> Điều 101 Luật thi hành án dân sự</w:t>
      </w:r>
      <w:r>
        <w:rPr>
          <w:sz w:val="28"/>
          <w:szCs w:val="28"/>
        </w:rPr>
        <w:t xml:space="preserve"> năm 2008</w:t>
      </w:r>
      <w:r w:rsidRPr="007D391D">
        <w:rPr>
          <w:sz w:val="28"/>
          <w:szCs w:val="28"/>
        </w:rPr>
        <w:t xml:space="preserve"> (được sửa đổi, bổ sung năm 2014);</w:t>
      </w:r>
    </w:p>
    <w:p w:rsidR="00CB4E04" w:rsidRPr="004172A7" w:rsidRDefault="00CB4E04" w:rsidP="00CB4E04">
      <w:pPr>
        <w:ind w:firstLine="720"/>
        <w:jc w:val="both"/>
        <w:rPr>
          <w:sz w:val="28"/>
          <w:szCs w:val="28"/>
        </w:rPr>
      </w:pPr>
      <w:r w:rsidRPr="004172A7">
        <w:rPr>
          <w:sz w:val="28"/>
          <w:szCs w:val="28"/>
        </w:rPr>
        <w:t xml:space="preserve">Căn cứ </w:t>
      </w:r>
      <w:r>
        <w:rPr>
          <w:sz w:val="28"/>
          <w:szCs w:val="28"/>
        </w:rPr>
        <w:t>Quyết định</w:t>
      </w:r>
      <w:r w:rsidRPr="004172A7">
        <w:rPr>
          <w:sz w:val="28"/>
          <w:szCs w:val="28"/>
        </w:rPr>
        <w:t xml:space="preserve"> số:</w:t>
      </w:r>
      <w:r>
        <w:rPr>
          <w:sz w:val="28"/>
          <w:szCs w:val="28"/>
        </w:rPr>
        <w:t xml:space="preserve"> 05/2019</w:t>
      </w:r>
      <w:r w:rsidRPr="004172A7">
        <w:rPr>
          <w:sz w:val="28"/>
          <w:szCs w:val="28"/>
        </w:rPr>
        <w:t>/</w:t>
      </w:r>
      <w:r>
        <w:rPr>
          <w:sz w:val="28"/>
          <w:szCs w:val="28"/>
        </w:rPr>
        <w:t>QĐST-KDTM</w:t>
      </w:r>
      <w:r w:rsidRPr="004172A7">
        <w:rPr>
          <w:sz w:val="28"/>
          <w:szCs w:val="28"/>
        </w:rPr>
        <w:t xml:space="preserve"> ngày </w:t>
      </w:r>
      <w:r>
        <w:rPr>
          <w:sz w:val="28"/>
          <w:szCs w:val="28"/>
        </w:rPr>
        <w:t>17/09/2019</w:t>
      </w:r>
      <w:r w:rsidRPr="004172A7">
        <w:rPr>
          <w:sz w:val="28"/>
          <w:szCs w:val="28"/>
        </w:rPr>
        <w:t xml:space="preserve"> của TAND </w:t>
      </w:r>
      <w:r>
        <w:rPr>
          <w:sz w:val="28"/>
          <w:szCs w:val="28"/>
        </w:rPr>
        <w:t>huyện Thuận Thành, tỉnh Bắc Ninh.</w:t>
      </w:r>
    </w:p>
    <w:p w:rsidR="00CB4E04" w:rsidRPr="004172A7" w:rsidRDefault="00CB4E04" w:rsidP="00CB4E04">
      <w:pPr>
        <w:ind w:firstLine="720"/>
        <w:jc w:val="both"/>
        <w:rPr>
          <w:sz w:val="28"/>
          <w:szCs w:val="28"/>
        </w:rPr>
      </w:pPr>
      <w:r w:rsidRPr="004172A7">
        <w:rPr>
          <w:sz w:val="28"/>
          <w:szCs w:val="28"/>
        </w:rPr>
        <w:t xml:space="preserve">Căn cứ Quyết định thi hành án số: </w:t>
      </w:r>
      <w:r w:rsidR="009737D5">
        <w:rPr>
          <w:sz w:val="28"/>
          <w:szCs w:val="28"/>
        </w:rPr>
        <w:t>20</w:t>
      </w:r>
      <w:r w:rsidRPr="004172A7">
        <w:rPr>
          <w:sz w:val="28"/>
          <w:szCs w:val="28"/>
        </w:rPr>
        <w:t xml:space="preserve">/QĐ-CCTHA ngày </w:t>
      </w:r>
      <w:r w:rsidR="009737D5">
        <w:rPr>
          <w:sz w:val="28"/>
          <w:szCs w:val="28"/>
        </w:rPr>
        <w:t>19/12/2019</w:t>
      </w:r>
      <w:r w:rsidRPr="004172A7">
        <w:rPr>
          <w:sz w:val="28"/>
          <w:szCs w:val="28"/>
        </w:rPr>
        <w:t xml:space="preserve">  của Chi cục Trưởng </w:t>
      </w:r>
      <w:r>
        <w:rPr>
          <w:sz w:val="28"/>
          <w:szCs w:val="28"/>
        </w:rPr>
        <w:t>C</w:t>
      </w:r>
      <w:r w:rsidRPr="004172A7">
        <w:rPr>
          <w:sz w:val="28"/>
          <w:szCs w:val="28"/>
        </w:rPr>
        <w:t xml:space="preserve">hi cục </w:t>
      </w:r>
      <w:r>
        <w:rPr>
          <w:sz w:val="28"/>
          <w:szCs w:val="28"/>
        </w:rPr>
        <w:t>T</w:t>
      </w:r>
      <w:r w:rsidRPr="004172A7">
        <w:rPr>
          <w:sz w:val="28"/>
          <w:szCs w:val="28"/>
        </w:rPr>
        <w:t xml:space="preserve">hi hành án dân sự huyện </w:t>
      </w:r>
      <w:r>
        <w:rPr>
          <w:sz w:val="28"/>
          <w:szCs w:val="28"/>
        </w:rPr>
        <w:t>Thuận Thành, tỉnh Bắc Ninh</w:t>
      </w:r>
      <w:r w:rsidRPr="004172A7">
        <w:rPr>
          <w:sz w:val="28"/>
          <w:szCs w:val="28"/>
        </w:rPr>
        <w:t>;</w:t>
      </w:r>
    </w:p>
    <w:p w:rsidR="00CB4E04" w:rsidRPr="00F96219" w:rsidRDefault="00CB4E04" w:rsidP="00CB4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Quyết định về việc cưỡng chế kê biên quyền sử dụng đất và tài sản gắn liền với đất  số: </w:t>
      </w:r>
      <w:r w:rsidR="009737D5">
        <w:rPr>
          <w:sz w:val="28"/>
          <w:szCs w:val="28"/>
        </w:rPr>
        <w:t>08</w:t>
      </w:r>
      <w:r>
        <w:rPr>
          <w:sz w:val="28"/>
          <w:szCs w:val="28"/>
        </w:rPr>
        <w:t xml:space="preserve">/QĐ-CCTHA </w:t>
      </w:r>
      <w:r w:rsidRPr="000A51D2">
        <w:rPr>
          <w:sz w:val="28"/>
          <w:szCs w:val="28"/>
        </w:rPr>
        <w:t xml:space="preserve">ngày </w:t>
      </w:r>
      <w:r w:rsidR="009737D5">
        <w:rPr>
          <w:sz w:val="28"/>
          <w:szCs w:val="28"/>
        </w:rPr>
        <w:t>01/06/2020</w:t>
      </w:r>
      <w:r>
        <w:rPr>
          <w:sz w:val="28"/>
          <w:szCs w:val="28"/>
        </w:rPr>
        <w:t xml:space="preserve">  của Chấp hành viên</w:t>
      </w:r>
      <w:r w:rsidRPr="009D4BD1">
        <w:rPr>
          <w:sz w:val="28"/>
          <w:szCs w:val="28"/>
        </w:rPr>
        <w:t xml:space="preserve">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Thuận Thành, tỉnh Bắc Ninh  </w:t>
      </w:r>
    </w:p>
    <w:p w:rsidR="00CB4E04" w:rsidRPr="007D391D" w:rsidRDefault="00CB4E04" w:rsidP="00CB4E04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Chứng thư thẩm định giá số: BN</w:t>
      </w:r>
      <w:r w:rsidR="006C1E59">
        <w:rPr>
          <w:sz w:val="28"/>
          <w:szCs w:val="28"/>
          <w:lang w:val="nl-NL"/>
        </w:rPr>
        <w:t>20.0602/</w:t>
      </w:r>
      <w:r>
        <w:rPr>
          <w:sz w:val="28"/>
          <w:szCs w:val="28"/>
          <w:lang w:val="nl-NL"/>
        </w:rPr>
        <w:t xml:space="preserve">CT- T&amp;T VINA ngày </w:t>
      </w:r>
      <w:r w:rsidR="002804D1">
        <w:rPr>
          <w:sz w:val="28"/>
          <w:szCs w:val="28"/>
          <w:lang w:val="nl-NL"/>
        </w:rPr>
        <w:t xml:space="preserve">26 </w:t>
      </w:r>
      <w:r>
        <w:rPr>
          <w:sz w:val="28"/>
          <w:szCs w:val="28"/>
          <w:lang w:val="nl-NL"/>
        </w:rPr>
        <w:t xml:space="preserve">tháng </w:t>
      </w:r>
      <w:r w:rsidR="002804D1">
        <w:rPr>
          <w:sz w:val="28"/>
          <w:szCs w:val="28"/>
          <w:lang w:val="nl-NL"/>
        </w:rPr>
        <w:t>06</w:t>
      </w:r>
      <w:r>
        <w:rPr>
          <w:sz w:val="28"/>
          <w:szCs w:val="28"/>
          <w:lang w:val="nl-NL"/>
        </w:rPr>
        <w:t xml:space="preserve"> </w:t>
      </w:r>
      <w:r w:rsidRPr="007D391D">
        <w:rPr>
          <w:sz w:val="28"/>
          <w:szCs w:val="28"/>
          <w:lang w:val="nl-NL"/>
        </w:rPr>
        <w:t>năm 20</w:t>
      </w:r>
      <w:r w:rsidR="002804D1">
        <w:rPr>
          <w:sz w:val="28"/>
          <w:szCs w:val="28"/>
          <w:lang w:val="nl-NL"/>
        </w:rPr>
        <w:t>20</w:t>
      </w:r>
      <w:r>
        <w:rPr>
          <w:sz w:val="28"/>
          <w:szCs w:val="28"/>
          <w:lang w:val="nl-NL"/>
        </w:rPr>
        <w:t xml:space="preserve"> của Công ty cổ phần tư vấn và thẩm định giá VINA</w:t>
      </w:r>
    </w:p>
    <w:p w:rsidR="00CB4E04" w:rsidRDefault="00CB4E04" w:rsidP="00CB4E04">
      <w:pPr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Căn</w:t>
      </w:r>
      <w:r>
        <w:rPr>
          <w:sz w:val="28"/>
          <w:szCs w:val="28"/>
          <w:lang w:val="nl-NL"/>
        </w:rPr>
        <w:t xml:space="preserve"> cứ vào việc các bên đương sự không thỏa thuận được về việc lựa chọn tổ chức bán đấu giá tài sản kê biên</w:t>
      </w:r>
    </w:p>
    <w:p w:rsidR="00CB4E04" w:rsidRDefault="00CB4E04" w:rsidP="00CB4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Thuận Thành, tỉnh Bắc Ninh thông báo công khai về việc lựa chọn tổ chức bán đấu giá tài sản như sau:</w:t>
      </w:r>
    </w:p>
    <w:p w:rsidR="00CB4E04" w:rsidRDefault="00CB4E04" w:rsidP="00CB4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BD1">
        <w:rPr>
          <w:b/>
          <w:sz w:val="28"/>
          <w:szCs w:val="28"/>
        </w:rPr>
        <w:t>1 - Người có tài sản bán đấu giá</w:t>
      </w:r>
      <w:r>
        <w:rPr>
          <w:sz w:val="28"/>
          <w:szCs w:val="28"/>
        </w:rPr>
        <w:t>:</w:t>
      </w:r>
      <w:r w:rsidRPr="009D4BD1">
        <w:rPr>
          <w:sz w:val="28"/>
          <w:szCs w:val="28"/>
        </w:rPr>
        <w:t xml:space="preserve">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Thuận Thành, tỉnh Bắc Ninh, địa chỉ: TT Hồ, huyện Thuận Thành, tỉnh Bắc Ninh </w:t>
      </w:r>
    </w:p>
    <w:p w:rsidR="00CB4E04" w:rsidRPr="009D4BD1" w:rsidRDefault="00CB4E04" w:rsidP="00CB4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4BD1">
        <w:rPr>
          <w:b/>
          <w:sz w:val="28"/>
          <w:szCs w:val="28"/>
        </w:rPr>
        <w:t>2- Tài sản bán đấu giá gồm</w:t>
      </w:r>
      <w:r>
        <w:rPr>
          <w:sz w:val="28"/>
          <w:szCs w:val="28"/>
        </w:rPr>
        <w:t xml:space="preserve">: </w:t>
      </w:r>
    </w:p>
    <w:p w:rsidR="00CB4E04" w:rsidRPr="00F9414E" w:rsidRDefault="00CB4E04" w:rsidP="00CB4E04">
      <w:pPr>
        <w:ind w:firstLine="360"/>
        <w:jc w:val="both"/>
        <w:rPr>
          <w:sz w:val="28"/>
          <w:szCs w:val="28"/>
          <w:lang w:val="nl-NL"/>
        </w:rPr>
      </w:pPr>
      <w:r w:rsidRPr="00F9414E">
        <w:rPr>
          <w:sz w:val="28"/>
          <w:szCs w:val="28"/>
          <w:lang w:val="nl-NL"/>
        </w:rPr>
        <w:t xml:space="preserve">Quyền sử </w:t>
      </w:r>
      <w:r>
        <w:rPr>
          <w:sz w:val="28"/>
          <w:szCs w:val="28"/>
          <w:lang w:val="nl-NL"/>
        </w:rPr>
        <w:t xml:space="preserve">dụng đất  thửa số </w:t>
      </w:r>
      <w:r w:rsidR="0045192B">
        <w:rPr>
          <w:sz w:val="28"/>
          <w:szCs w:val="28"/>
          <w:lang w:val="nl-NL"/>
        </w:rPr>
        <w:t>212</w:t>
      </w:r>
      <w:r w:rsidRPr="00F9414E">
        <w:rPr>
          <w:sz w:val="28"/>
          <w:szCs w:val="28"/>
          <w:lang w:val="nl-NL"/>
        </w:rPr>
        <w:t xml:space="preserve">, tờ bản đồ số </w:t>
      </w:r>
      <w:r w:rsidR="0045192B">
        <w:rPr>
          <w:sz w:val="28"/>
          <w:szCs w:val="28"/>
          <w:lang w:val="nl-NL"/>
        </w:rPr>
        <w:t>13P</w:t>
      </w:r>
      <w:r w:rsidRPr="00F9414E">
        <w:rPr>
          <w:sz w:val="28"/>
          <w:szCs w:val="28"/>
          <w:lang w:val="nl-NL"/>
        </w:rPr>
        <w:t xml:space="preserve"> diện tích </w:t>
      </w:r>
      <w:r w:rsidR="0045192B">
        <w:rPr>
          <w:sz w:val="28"/>
          <w:szCs w:val="28"/>
          <w:lang w:val="nl-NL"/>
        </w:rPr>
        <w:t>100</w:t>
      </w:r>
      <w:r w:rsidRPr="00F9414E">
        <w:rPr>
          <w:sz w:val="28"/>
          <w:szCs w:val="28"/>
          <w:lang w:val="nl-NL"/>
        </w:rPr>
        <w:t xml:space="preserve"> m</w:t>
      </w:r>
      <w:r w:rsidRPr="00F9414E">
        <w:rPr>
          <w:sz w:val="28"/>
          <w:szCs w:val="28"/>
          <w:vertAlign w:val="superscript"/>
          <w:lang w:val="nl-NL"/>
        </w:rPr>
        <w:t xml:space="preserve">2 </w:t>
      </w:r>
      <w:r w:rsidRPr="00F9414E">
        <w:rPr>
          <w:sz w:val="28"/>
          <w:szCs w:val="28"/>
          <w:lang w:val="nl-NL"/>
        </w:rPr>
        <w:t xml:space="preserve">tại </w:t>
      </w:r>
      <w:r w:rsidR="0045192B">
        <w:rPr>
          <w:sz w:val="28"/>
          <w:szCs w:val="28"/>
          <w:lang w:val="nl-NL"/>
        </w:rPr>
        <w:t>THÔN Thượng Trì Ấp</w:t>
      </w:r>
      <w:r>
        <w:rPr>
          <w:sz w:val="28"/>
          <w:szCs w:val="28"/>
        </w:rPr>
        <w:t>,</w:t>
      </w:r>
      <w:r w:rsidR="0045192B">
        <w:rPr>
          <w:sz w:val="28"/>
          <w:szCs w:val="28"/>
        </w:rPr>
        <w:t xml:space="preserve"> xã Hoài Thượng</w:t>
      </w:r>
      <w:r w:rsidRPr="00F9414E">
        <w:rPr>
          <w:sz w:val="28"/>
          <w:szCs w:val="28"/>
          <w:lang w:val="nl-NL"/>
        </w:rPr>
        <w:t xml:space="preserve">  huyện </w:t>
      </w:r>
      <w:r>
        <w:rPr>
          <w:sz w:val="28"/>
          <w:szCs w:val="28"/>
          <w:lang w:val="nl-NL"/>
        </w:rPr>
        <w:t>Thuận Thành,</w:t>
      </w:r>
      <w:r w:rsidRPr="00F9414E">
        <w:rPr>
          <w:sz w:val="28"/>
          <w:szCs w:val="28"/>
          <w:lang w:val="nl-NL"/>
        </w:rPr>
        <w:t xml:space="preserve"> tỉnh Bắc Ninh, </w:t>
      </w:r>
      <w:r w:rsidRPr="00F9414E">
        <w:rPr>
          <w:sz w:val="28"/>
          <w:szCs w:val="28"/>
        </w:rPr>
        <w:t xml:space="preserve">được cấp giấy chứng nhận quyền sử dụng đất số </w:t>
      </w:r>
      <w:r w:rsidR="0045192B"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="0045192B">
        <w:rPr>
          <w:sz w:val="28"/>
          <w:szCs w:val="28"/>
        </w:rPr>
        <w:t xml:space="preserve"> 189817</w:t>
      </w:r>
      <w:r>
        <w:rPr>
          <w:sz w:val="28"/>
          <w:szCs w:val="28"/>
        </w:rPr>
        <w:t>,</w:t>
      </w:r>
      <w:r w:rsidRPr="00F9414E">
        <w:rPr>
          <w:sz w:val="28"/>
          <w:szCs w:val="28"/>
        </w:rPr>
        <w:t xml:space="preserve"> do UBND huyện </w:t>
      </w:r>
      <w:r>
        <w:rPr>
          <w:sz w:val="28"/>
          <w:szCs w:val="28"/>
        </w:rPr>
        <w:t>Thuận Thành</w:t>
      </w:r>
      <w:r w:rsidRPr="00F9414E">
        <w:rPr>
          <w:sz w:val="28"/>
          <w:szCs w:val="28"/>
        </w:rPr>
        <w:t xml:space="preserve"> cấp ngày </w:t>
      </w:r>
      <w:r w:rsidR="0045192B">
        <w:rPr>
          <w:sz w:val="28"/>
          <w:szCs w:val="28"/>
        </w:rPr>
        <w:t>19/06/2008 đứng tên người sử dụng đất Nguyễn Ngọc Hoãn</w:t>
      </w:r>
      <w:r>
        <w:rPr>
          <w:sz w:val="28"/>
          <w:szCs w:val="28"/>
        </w:rPr>
        <w:t xml:space="preserve"> và tài sản gắn liền trên đất gồm;</w:t>
      </w:r>
    </w:p>
    <w:p w:rsidR="00CB4E04" w:rsidRDefault="00CB4E04" w:rsidP="00CB4E0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ab/>
        <w:t>01 ngôi nhà trần</w:t>
      </w:r>
      <w:r w:rsidR="006F0F99">
        <w:rPr>
          <w:sz w:val="28"/>
          <w:szCs w:val="28"/>
          <w:lang w:val="nl-NL"/>
        </w:rPr>
        <w:t xml:space="preserve">, có 3 tầng, </w:t>
      </w:r>
      <w:r>
        <w:rPr>
          <w:sz w:val="28"/>
          <w:szCs w:val="28"/>
          <w:lang w:val="nl-NL"/>
        </w:rPr>
        <w:t xml:space="preserve">diện tích xây dựng là </w:t>
      </w:r>
      <w:r w:rsidR="006F0F99">
        <w:rPr>
          <w:sz w:val="28"/>
          <w:szCs w:val="28"/>
          <w:lang w:val="nl-NL"/>
        </w:rPr>
        <w:t>9</w:t>
      </w:r>
      <w:r>
        <w:rPr>
          <w:sz w:val="28"/>
          <w:szCs w:val="28"/>
          <w:lang w:val="nl-NL"/>
        </w:rPr>
        <w:t xml:space="preserve">0m2, </w:t>
      </w:r>
      <w:r w:rsidR="006F0F99">
        <w:rPr>
          <w:sz w:val="28"/>
          <w:szCs w:val="28"/>
          <w:lang w:val="nl-NL"/>
        </w:rPr>
        <w:t>chống nóng lợp tôn cùng một số công trình phụ trợ.</w:t>
      </w:r>
    </w:p>
    <w:p w:rsidR="00CB4E04" w:rsidRDefault="00CB4E04" w:rsidP="00CB4E04">
      <w:pPr>
        <w:spacing w:before="120"/>
        <w:ind w:firstLine="720"/>
        <w:jc w:val="both"/>
        <w:rPr>
          <w:i/>
          <w:sz w:val="28"/>
          <w:szCs w:val="28"/>
          <w:lang w:val="nl-NL"/>
        </w:rPr>
      </w:pPr>
      <w:r w:rsidRPr="009D4BD1">
        <w:rPr>
          <w:b/>
          <w:sz w:val="28"/>
          <w:szCs w:val="28"/>
        </w:rPr>
        <w:t>3- Giá khởi điểm</w:t>
      </w:r>
      <w:r>
        <w:rPr>
          <w:sz w:val="28"/>
          <w:szCs w:val="28"/>
        </w:rPr>
        <w:t xml:space="preserve">: </w:t>
      </w:r>
      <w:r w:rsidR="006F0F99">
        <w:rPr>
          <w:sz w:val="28"/>
          <w:szCs w:val="28"/>
          <w:lang w:val="nl-NL"/>
        </w:rPr>
        <w:t>797.588.000đ</w:t>
      </w:r>
      <w:r>
        <w:rPr>
          <w:sz w:val="28"/>
          <w:szCs w:val="28"/>
          <w:lang w:val="nl-NL"/>
        </w:rPr>
        <w:t xml:space="preserve"> </w:t>
      </w:r>
      <w:r w:rsidRPr="006C48C0">
        <w:rPr>
          <w:i/>
          <w:sz w:val="28"/>
          <w:szCs w:val="28"/>
          <w:lang w:val="nl-NL"/>
        </w:rPr>
        <w:t>(</w:t>
      </w:r>
      <w:r w:rsidR="006F0F99">
        <w:rPr>
          <w:i/>
          <w:sz w:val="28"/>
          <w:szCs w:val="28"/>
          <w:lang w:val="nl-NL"/>
        </w:rPr>
        <w:t>Bảy trăm chín bảy triệu năm trăm tám tám ngàn đồng)</w:t>
      </w:r>
    </w:p>
    <w:p w:rsidR="00CB4E04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4- Tổ chức bán đấu giá tài sản phải có các tiêu chí sau</w:t>
      </w:r>
      <w:r>
        <w:rPr>
          <w:sz w:val="28"/>
          <w:szCs w:val="28"/>
          <w:lang w:val="nl-NL"/>
        </w:rPr>
        <w:t>:</w:t>
      </w:r>
    </w:p>
    <w:p w:rsidR="00CB4E04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Cơ sở vật chất, trang thiết bị cần thiết đảm bảo cho việc đấu giá đối với loại tài sản được mang ra bán đấu giá</w:t>
      </w:r>
    </w:p>
    <w:p w:rsidR="00CB4E04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Phương án đấu giá khả thi, hiệu quả.</w:t>
      </w:r>
    </w:p>
    <w:p w:rsidR="00CB4E04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Năng lực, kinh nghiệm và uy tín của Tổ chức bán đấu giá.</w:t>
      </w:r>
    </w:p>
    <w:p w:rsidR="00CB4E04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Thù lao, dich vụ đấu giá, chi phí đấu giá tài sản phù hợp.</w:t>
      </w:r>
    </w:p>
    <w:p w:rsidR="00CB4E04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Có tên trong danh sách các Tổ chức đấu giá tài sản do Bộ Tư pháp công nhận, được phép hoạt động.</w:t>
      </w:r>
    </w:p>
    <w:p w:rsidR="00CB4E04" w:rsidRPr="009D4BD1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Các tiêu chí khác phù hợp với tài sản đấu giá</w:t>
      </w:r>
    </w:p>
    <w:p w:rsidR="00CB4E04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5- Thời gian nộp Hồ sơ tham gia tổ chức bán đấu giá</w:t>
      </w:r>
      <w:r>
        <w:rPr>
          <w:sz w:val="28"/>
          <w:szCs w:val="28"/>
          <w:lang w:val="nl-NL"/>
        </w:rPr>
        <w:t xml:space="preserve">: Kể từ ngày ra Thông báo này cho đến 16 giờ 30 phút ngày </w:t>
      </w:r>
      <w:r w:rsidR="006F0F99">
        <w:rPr>
          <w:sz w:val="28"/>
          <w:szCs w:val="28"/>
          <w:lang w:val="nl-NL"/>
        </w:rPr>
        <w:t>10/08/2020</w:t>
      </w:r>
    </w:p>
    <w:p w:rsidR="00CB4E04" w:rsidRPr="009D4BD1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6- Địa điểm nộp hồ sơ đăng ký tham gia tổ chức bán đấu giá tài sản</w:t>
      </w:r>
      <w:r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Thuận Thành, tỉnh Bắc Ninh, địa chỉ: TT Hồ, huyện Thuận Thành, tỉnh Bắc Ninh</w:t>
      </w:r>
      <w:r>
        <w:rPr>
          <w:sz w:val="28"/>
          <w:szCs w:val="28"/>
          <w:lang w:val="nl-NL"/>
        </w:rPr>
        <w:t>.</w:t>
      </w:r>
    </w:p>
    <w:p w:rsidR="00CB4E04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Vậy, thông báo để</w:t>
      </w:r>
      <w:r>
        <w:rPr>
          <w:sz w:val="28"/>
          <w:szCs w:val="28"/>
          <w:lang w:val="nl-NL"/>
        </w:rPr>
        <w:t xml:space="preserve"> các tổ chức bán đấu giá</w:t>
      </w:r>
      <w:r w:rsidRPr="000A51D2">
        <w:rPr>
          <w:sz w:val="28"/>
          <w:szCs w:val="28"/>
          <w:lang w:val="nl-NL"/>
        </w:rPr>
        <w:t xml:space="preserve"> </w:t>
      </w:r>
      <w:r w:rsidRPr="007D391D">
        <w:rPr>
          <w:sz w:val="28"/>
          <w:szCs w:val="28"/>
          <w:lang w:val="nl-NL"/>
        </w:rPr>
        <w:t>biết./.</w:t>
      </w:r>
      <w:r w:rsidRPr="007D391D">
        <w:rPr>
          <w:sz w:val="28"/>
          <w:szCs w:val="28"/>
          <w:lang w:val="nl-NL"/>
        </w:rPr>
        <w:tab/>
      </w:r>
      <w:r w:rsidRPr="007D391D">
        <w:rPr>
          <w:sz w:val="28"/>
          <w:szCs w:val="28"/>
          <w:lang w:val="nl-NL"/>
        </w:rPr>
        <w:tab/>
      </w:r>
    </w:p>
    <w:p w:rsidR="00CB4E04" w:rsidRDefault="00CB4E04" w:rsidP="00CB4E04">
      <w:pPr>
        <w:spacing w:before="120"/>
        <w:ind w:firstLine="720"/>
        <w:jc w:val="both"/>
        <w:rPr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60"/>
      </w:tblGrid>
      <w:tr w:rsidR="00CB4E04" w:rsidTr="000F1440">
        <w:tc>
          <w:tcPr>
            <w:tcW w:w="4361" w:type="dxa"/>
          </w:tcPr>
          <w:p w:rsidR="00CB4E04" w:rsidRPr="00EB46CE" w:rsidRDefault="00CB4E04" w:rsidP="000F1440">
            <w:pPr>
              <w:rPr>
                <w:b/>
                <w:i/>
                <w:lang w:val="nl-NL"/>
              </w:rPr>
            </w:pPr>
            <w:r w:rsidRPr="00EB46CE">
              <w:rPr>
                <w:b/>
                <w:i/>
                <w:u w:val="single"/>
                <w:lang w:val="nl-NL"/>
              </w:rPr>
              <w:t>Nơi nhận</w:t>
            </w:r>
            <w:r w:rsidRPr="00EB46CE">
              <w:rPr>
                <w:b/>
                <w:i/>
                <w:lang w:val="nl-NL"/>
              </w:rPr>
              <w:t>:</w:t>
            </w:r>
          </w:p>
          <w:p w:rsidR="00CB4E04" w:rsidRPr="00EB46CE" w:rsidRDefault="00CB4E04" w:rsidP="00306D82">
            <w:pPr>
              <w:spacing w:line="240" w:lineRule="exact"/>
              <w:rPr>
                <w:i/>
                <w:lang w:val="nl-NL"/>
              </w:rPr>
            </w:pPr>
            <w:r w:rsidRPr="00EB46CE">
              <w:rPr>
                <w:lang w:val="nl-NL"/>
              </w:rPr>
              <w:t xml:space="preserve">- </w:t>
            </w:r>
            <w:r w:rsidRPr="00EB46CE">
              <w:rPr>
                <w:i/>
                <w:lang w:val="nl-NL"/>
              </w:rPr>
              <w:t>Trang TTĐT cục THADS tỉnh Bắc Ninh;</w:t>
            </w:r>
          </w:p>
          <w:p w:rsidR="00CB4E04" w:rsidRPr="00EB46CE" w:rsidRDefault="00CB4E04" w:rsidP="00306D82">
            <w:pPr>
              <w:spacing w:line="240" w:lineRule="exact"/>
              <w:rPr>
                <w:sz w:val="28"/>
                <w:szCs w:val="28"/>
                <w:lang w:val="nl-NL"/>
              </w:rPr>
            </w:pPr>
            <w:r w:rsidRPr="00EB46CE">
              <w:rPr>
                <w:i/>
                <w:lang w:val="nl-NL"/>
              </w:rPr>
              <w:t>- Lưu: VT, HSTHA.</w:t>
            </w:r>
          </w:p>
        </w:tc>
        <w:tc>
          <w:tcPr>
            <w:tcW w:w="5260" w:type="dxa"/>
          </w:tcPr>
          <w:p w:rsidR="00CB4E04" w:rsidRPr="00EB46CE" w:rsidRDefault="00CB4E04" w:rsidP="000F144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B46CE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CB4E04" w:rsidRDefault="00CB4E04" w:rsidP="000F1440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CB4E04" w:rsidRDefault="00CB4E04" w:rsidP="000F1440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CB4E04" w:rsidRDefault="00CB4E04" w:rsidP="000F1440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  <w:r w:rsidRPr="00EB46CE">
              <w:rPr>
                <w:b/>
                <w:sz w:val="28"/>
                <w:szCs w:val="28"/>
              </w:rPr>
              <w:t>Đào Đức Mạnh</w:t>
            </w:r>
          </w:p>
        </w:tc>
      </w:tr>
    </w:tbl>
    <w:p w:rsidR="00CB4E04" w:rsidRPr="00CB4E04" w:rsidRDefault="00CB4E04" w:rsidP="00CB4E04">
      <w:pPr>
        <w:rPr>
          <w:sz w:val="28"/>
          <w:szCs w:val="28"/>
        </w:rPr>
      </w:pPr>
    </w:p>
    <w:sectPr w:rsidR="00CB4E04" w:rsidRPr="00CB4E04" w:rsidSect="000651AC">
      <w:pgSz w:w="12240" w:h="15840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0651AC"/>
    <w:rsid w:val="00033D7F"/>
    <w:rsid w:val="000651AC"/>
    <w:rsid w:val="000923B4"/>
    <w:rsid w:val="002404A0"/>
    <w:rsid w:val="00264ECF"/>
    <w:rsid w:val="002804D1"/>
    <w:rsid w:val="00297BE2"/>
    <w:rsid w:val="002A1BF0"/>
    <w:rsid w:val="00306D82"/>
    <w:rsid w:val="003A1AFB"/>
    <w:rsid w:val="004172A7"/>
    <w:rsid w:val="0045192B"/>
    <w:rsid w:val="006C1E59"/>
    <w:rsid w:val="006F0F99"/>
    <w:rsid w:val="00775880"/>
    <w:rsid w:val="007E147F"/>
    <w:rsid w:val="00853CF7"/>
    <w:rsid w:val="00895770"/>
    <w:rsid w:val="008F1794"/>
    <w:rsid w:val="0092011E"/>
    <w:rsid w:val="00971592"/>
    <w:rsid w:val="009737D5"/>
    <w:rsid w:val="00AD005A"/>
    <w:rsid w:val="00AF0941"/>
    <w:rsid w:val="00B34E47"/>
    <w:rsid w:val="00C32A1A"/>
    <w:rsid w:val="00C409DA"/>
    <w:rsid w:val="00C90A14"/>
    <w:rsid w:val="00C9105A"/>
    <w:rsid w:val="00CB4E04"/>
    <w:rsid w:val="00CE31D6"/>
    <w:rsid w:val="00DE287A"/>
    <w:rsid w:val="00E35F77"/>
    <w:rsid w:val="00EB46CE"/>
    <w:rsid w:val="00EE2CEE"/>
    <w:rsid w:val="00F9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51AC"/>
    <w:pPr>
      <w:keepNext/>
      <w:jc w:val="center"/>
      <w:outlineLvl w:val="1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1AC"/>
    <w:rPr>
      <w:rFonts w:ascii=".VnTimeH" w:eastAsia="Times New Roman" w:hAnsi=".VnTimeH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EB4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1D56D-9AFC-494D-AF0D-05A652CF2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E21B2-54C6-4E94-905B-0BF4F912A8CA}"/>
</file>

<file path=customXml/itemProps3.xml><?xml version="1.0" encoding="utf-8"?>
<ds:datastoreItem xmlns:ds="http://schemas.openxmlformats.org/officeDocument/2006/customXml" ds:itemID="{C311FD39-C3A5-48B9-98EB-E9BA8A136EC2}"/>
</file>

<file path=customXml/itemProps4.xml><?xml version="1.0" encoding="utf-8"?>
<ds:datastoreItem xmlns:ds="http://schemas.openxmlformats.org/officeDocument/2006/customXml" ds:itemID="{0BC9E623-B5E1-4EF1-BD6F-68140E3C2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</dc:creator>
  <cp:keywords/>
  <dc:description/>
  <cp:lastModifiedBy>Sky123.Org</cp:lastModifiedBy>
  <cp:revision>6</cp:revision>
  <cp:lastPrinted>2020-07-31T01:45:00Z</cp:lastPrinted>
  <dcterms:created xsi:type="dcterms:W3CDTF">2018-11-12T15:21:00Z</dcterms:created>
  <dcterms:modified xsi:type="dcterms:W3CDTF">2020-07-31T02:01:00Z</dcterms:modified>
</cp:coreProperties>
</file>